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5DC920" w14:textId="77777777" w:rsidR="00376EAB" w:rsidRPr="009C1171" w:rsidRDefault="009C1171">
      <w:pPr>
        <w:rPr>
          <w:i/>
          <w:color w:val="1F4E79" w:themeColor="accent1" w:themeShade="80"/>
        </w:rPr>
      </w:pPr>
      <w:bookmarkStart w:id="0" w:name="_GoBack"/>
      <w:r w:rsidRPr="009C1171">
        <w:rPr>
          <w:i/>
          <w:color w:val="1F4E79" w:themeColor="accent1" w:themeShade="80"/>
        </w:rPr>
        <w:t xml:space="preserve">What do you think are the most critical paid time off benefits to provide to recruit the best employees?  If you were designing a compensation and benefits plan for a company, how would you rank the different types of leave benefits listed in Figure 8.1 on p. 227 of your </w:t>
      </w:r>
      <w:proofErr w:type="spellStart"/>
      <w:r w:rsidRPr="009C1171">
        <w:rPr>
          <w:i/>
          <w:color w:val="1F4E79" w:themeColor="accent1" w:themeShade="80"/>
        </w:rPr>
        <w:t>eText</w:t>
      </w:r>
      <w:proofErr w:type="spellEnd"/>
      <w:r w:rsidRPr="009C1171">
        <w:rPr>
          <w:i/>
          <w:color w:val="1F4E79" w:themeColor="accent1" w:themeShade="80"/>
        </w:rPr>
        <w:t>?  What does your company or a previous workplace offer for PTO?</w:t>
      </w:r>
    </w:p>
    <w:bookmarkEnd w:id="0"/>
    <w:sectPr w:rsidR="00376EAB" w:rsidRPr="009C1171" w:rsidSect="009328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171"/>
    <w:rsid w:val="00376EAB"/>
    <w:rsid w:val="00932873"/>
    <w:rsid w:val="009C1171"/>
    <w:rsid w:val="00EC4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A824ED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51</Words>
  <Characters>291</Characters>
  <Application>Microsoft Macintosh Word</Application>
  <DocSecurity>0</DocSecurity>
  <Lines>2</Lines>
  <Paragraphs>1</Paragraphs>
  <ScaleCrop>false</ScaleCrop>
  <LinksUpToDate>false</LinksUpToDate>
  <CharactersWithSpaces>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Shavonne Rowe</dc:creator>
  <cp:keywords/>
  <dc:description/>
  <cp:lastModifiedBy>Shavonne Rowe</cp:lastModifiedBy>
  <cp:revision>1</cp:revision>
  <dcterms:created xsi:type="dcterms:W3CDTF">2016-07-24T17:41:00Z</dcterms:created>
  <dcterms:modified xsi:type="dcterms:W3CDTF">2016-07-24T17:47:00Z</dcterms:modified>
</cp:coreProperties>
</file>